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 w:rsidRPr="006D30A8">
            <w:tc>
              <w:tcPr>
                <w:tcW w:w="7672" w:type="dxa"/>
              </w:tcPr>
              <w:sdt>
                <w:sdtPr>
                  <w:rPr>
                    <w:rFonts w:ascii="Verdana" w:hAnsi="Verdana"/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Pr="006D30A8" w:rsidRDefault="00274FFC" w:rsidP="00480CE2">
                    <w:pPr>
                      <w:pStyle w:val="Nessunaspaziatura"/>
                      <w:rPr>
                        <w:rFonts w:ascii="Verdana" w:eastAsiaTheme="majorEastAsia" w:hAnsi="Verdana" w:cstheme="majorBidi"/>
                        <w:color w:val="6EA0B0" w:themeColor="accent1"/>
                        <w:sz w:val="80"/>
                        <w:szCs w:val="80"/>
                      </w:rPr>
                    </w:pPr>
                    <w:r>
                      <w:rPr>
                        <w:rFonts w:ascii="Verdana" w:hAnsi="Verdana"/>
                        <w:b/>
                        <w:color w:val="4B7B8A" w:themeColor="accent1" w:themeShade="BF"/>
                        <w:sz w:val="36"/>
                        <w:szCs w:val="36"/>
                      </w:rPr>
                      <w:t>Specifiche funzionali “Analisi”</w:t>
                    </w:r>
                  </w:p>
                </w:sdtContent>
              </w:sdt>
            </w:tc>
          </w:tr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043782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="Verdana" w:eastAsiaTheme="minorHAnsi" w:hAnsi="Verdana" w:cstheme="minorBidi"/>
          <w:b w:val="0"/>
          <w:bCs w:val="0"/>
          <w:color w:val="auto"/>
          <w:sz w:val="22"/>
          <w:szCs w:val="22"/>
        </w:rPr>
        <w:id w:val="8962231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:rsidR="00312C87" w:rsidRPr="006D30A8" w:rsidRDefault="00312C87">
          <w:pPr>
            <w:pStyle w:val="Titolosommario"/>
            <w:rPr>
              <w:rFonts w:ascii="Verdana" w:hAnsi="Verdana"/>
              <w:color w:val="0000FF"/>
            </w:rPr>
          </w:pPr>
          <w:r w:rsidRPr="006D30A8">
            <w:rPr>
              <w:rFonts w:ascii="Verdana" w:hAnsi="Verdana"/>
              <w:color w:val="0000FF"/>
            </w:rPr>
            <w:t>Sommario</w:t>
          </w:r>
        </w:p>
        <w:p w:rsidR="00B629F9" w:rsidRDefault="00E20E7A">
          <w:pPr>
            <w:pStyle w:val="Sommario1"/>
            <w:rPr>
              <w:rFonts w:asciiTheme="minorHAnsi" w:eastAsiaTheme="minorEastAsia" w:hAnsiTheme="minorHAnsi"/>
              <w:lang w:eastAsia="it-IT"/>
            </w:rPr>
          </w:pPr>
          <w:r w:rsidRPr="00E20E7A">
            <w:fldChar w:fldCharType="begin"/>
          </w:r>
          <w:r w:rsidR="00312C87">
            <w:instrText xml:space="preserve"> TOC \o "1-3" \h \z \u </w:instrText>
          </w:r>
          <w:r w:rsidRPr="00E20E7A">
            <w:fldChar w:fldCharType="separate"/>
          </w:r>
          <w:hyperlink w:anchor="_Toc303864415" w:history="1">
            <w:r w:rsidR="00B629F9" w:rsidRPr="008475F9">
              <w:rPr>
                <w:rStyle w:val="Collegamentoipertestuale"/>
              </w:rPr>
              <w:t>1.</w:t>
            </w:r>
            <w:r w:rsidR="00B629F9">
              <w:rPr>
                <w:rFonts w:asciiTheme="minorHAnsi" w:eastAsiaTheme="minorEastAsia" w:hAnsiTheme="minorHAnsi"/>
                <w:lang w:eastAsia="it-IT"/>
              </w:rPr>
              <w:tab/>
            </w:r>
            <w:r w:rsidR="00B629F9" w:rsidRPr="008475F9">
              <w:rPr>
                <w:rStyle w:val="Collegamentoipertestuale"/>
              </w:rPr>
              <w:t>Revisioni del documento</w:t>
            </w:r>
            <w:r w:rsidR="00B629F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629F9">
              <w:rPr>
                <w:webHidden/>
              </w:rPr>
              <w:instrText xml:space="preserve"> PAGEREF _Toc303864415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29F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629F9" w:rsidRDefault="00E20E7A">
          <w:pPr>
            <w:pStyle w:val="Sommario1"/>
            <w:rPr>
              <w:rFonts w:asciiTheme="minorHAnsi" w:eastAsiaTheme="minorEastAsia" w:hAnsiTheme="minorHAnsi"/>
              <w:lang w:eastAsia="it-IT"/>
            </w:rPr>
          </w:pPr>
          <w:hyperlink w:anchor="_Toc303864416" w:history="1">
            <w:r w:rsidR="00B629F9" w:rsidRPr="008475F9">
              <w:rPr>
                <w:rStyle w:val="Collegamentoipertestuale"/>
              </w:rPr>
              <w:t>2.</w:t>
            </w:r>
            <w:r w:rsidR="00B629F9">
              <w:rPr>
                <w:rFonts w:asciiTheme="minorHAnsi" w:eastAsiaTheme="minorEastAsia" w:hAnsiTheme="minorHAnsi"/>
                <w:lang w:eastAsia="it-IT"/>
              </w:rPr>
              <w:tab/>
            </w:r>
            <w:r w:rsidR="00B629F9" w:rsidRPr="008475F9">
              <w:rPr>
                <w:rStyle w:val="Collegamentoipertestuale"/>
              </w:rPr>
              <w:t>Introduzione</w:t>
            </w:r>
            <w:r w:rsidR="00B629F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629F9">
              <w:rPr>
                <w:webHidden/>
              </w:rPr>
              <w:instrText xml:space="preserve"> PAGEREF _Toc303864416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29F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629F9" w:rsidRDefault="00E20E7A">
          <w:pPr>
            <w:pStyle w:val="Sommario1"/>
            <w:rPr>
              <w:rFonts w:asciiTheme="minorHAnsi" w:eastAsiaTheme="minorEastAsia" w:hAnsiTheme="minorHAnsi"/>
              <w:lang w:eastAsia="it-IT"/>
            </w:rPr>
          </w:pPr>
          <w:hyperlink w:anchor="_Toc303864417" w:history="1">
            <w:r w:rsidR="00B629F9" w:rsidRPr="008475F9">
              <w:rPr>
                <w:rStyle w:val="Collegamentoipertestuale"/>
              </w:rPr>
              <w:t>3.</w:t>
            </w:r>
            <w:r w:rsidR="00B629F9">
              <w:rPr>
                <w:rFonts w:asciiTheme="minorHAnsi" w:eastAsiaTheme="minorEastAsia" w:hAnsiTheme="minorHAnsi"/>
                <w:lang w:eastAsia="it-IT"/>
              </w:rPr>
              <w:tab/>
            </w:r>
            <w:r w:rsidR="00B629F9" w:rsidRPr="008475F9">
              <w:rPr>
                <w:rStyle w:val="Collegamentoipertestuale"/>
              </w:rPr>
              <w:t>Classificazione dei requisiti</w:t>
            </w:r>
            <w:r w:rsidR="00B629F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629F9">
              <w:rPr>
                <w:webHidden/>
              </w:rPr>
              <w:instrText xml:space="preserve"> PAGEREF _Toc303864417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29F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629F9" w:rsidRDefault="00E20E7A">
          <w:pPr>
            <w:pStyle w:val="Sommario1"/>
            <w:rPr>
              <w:rFonts w:asciiTheme="minorHAnsi" w:eastAsiaTheme="minorEastAsia" w:hAnsiTheme="minorHAnsi"/>
              <w:lang w:eastAsia="it-IT"/>
            </w:rPr>
          </w:pPr>
          <w:hyperlink w:anchor="_Toc303864418" w:history="1">
            <w:r w:rsidR="00B629F9" w:rsidRPr="008475F9">
              <w:rPr>
                <w:rStyle w:val="Collegamentoipertestuale"/>
              </w:rPr>
              <w:t>4.</w:t>
            </w:r>
            <w:r w:rsidR="00B629F9">
              <w:rPr>
                <w:rFonts w:asciiTheme="minorHAnsi" w:eastAsiaTheme="minorEastAsia" w:hAnsiTheme="minorHAnsi"/>
                <w:lang w:eastAsia="it-IT"/>
              </w:rPr>
              <w:tab/>
            </w:r>
            <w:r w:rsidR="00B629F9" w:rsidRPr="008475F9">
              <w:rPr>
                <w:rStyle w:val="Collegamentoipertestuale"/>
              </w:rPr>
              <w:t>Vincoli</w:t>
            </w:r>
            <w:r w:rsidR="00B629F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629F9">
              <w:rPr>
                <w:webHidden/>
              </w:rPr>
              <w:instrText xml:space="preserve"> PAGEREF _Toc303864418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29F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B629F9" w:rsidRDefault="00E20E7A">
          <w:pPr>
            <w:pStyle w:val="Sommario1"/>
            <w:rPr>
              <w:rFonts w:asciiTheme="minorHAnsi" w:eastAsiaTheme="minorEastAsia" w:hAnsiTheme="minorHAnsi"/>
              <w:lang w:eastAsia="it-IT"/>
            </w:rPr>
          </w:pPr>
          <w:hyperlink w:anchor="_Toc303864419" w:history="1">
            <w:r w:rsidR="00B629F9" w:rsidRPr="008475F9">
              <w:rPr>
                <w:rStyle w:val="Collegamentoipertestuale"/>
              </w:rPr>
              <w:t>5.</w:t>
            </w:r>
            <w:r w:rsidR="00B629F9">
              <w:rPr>
                <w:rFonts w:asciiTheme="minorHAnsi" w:eastAsiaTheme="minorEastAsia" w:hAnsiTheme="minorHAnsi"/>
                <w:lang w:eastAsia="it-IT"/>
              </w:rPr>
              <w:tab/>
            </w:r>
            <w:r w:rsidR="00B629F9" w:rsidRPr="008475F9">
              <w:rPr>
                <w:rStyle w:val="Collegamentoipertestuale"/>
              </w:rPr>
              <w:t>Matrice Requisiti/Use Case</w:t>
            </w:r>
            <w:r w:rsidR="00B629F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629F9">
              <w:rPr>
                <w:webHidden/>
              </w:rPr>
              <w:instrText xml:space="preserve"> PAGEREF _Toc303864419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29F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629F9" w:rsidRDefault="00E20E7A">
          <w:pPr>
            <w:pStyle w:val="Sommario1"/>
            <w:rPr>
              <w:rFonts w:asciiTheme="minorHAnsi" w:eastAsiaTheme="minorEastAsia" w:hAnsiTheme="minorHAnsi"/>
              <w:lang w:eastAsia="it-IT"/>
            </w:rPr>
          </w:pPr>
          <w:hyperlink w:anchor="_Toc303864420" w:history="1">
            <w:r w:rsidR="00B629F9" w:rsidRPr="008475F9">
              <w:rPr>
                <w:rStyle w:val="Collegamentoipertestuale"/>
              </w:rPr>
              <w:t>6.</w:t>
            </w:r>
            <w:r w:rsidR="00B629F9">
              <w:rPr>
                <w:rFonts w:asciiTheme="minorHAnsi" w:eastAsiaTheme="minorEastAsia" w:hAnsiTheme="minorHAnsi"/>
                <w:lang w:eastAsia="it-IT"/>
              </w:rPr>
              <w:tab/>
            </w:r>
            <w:r w:rsidR="00B629F9" w:rsidRPr="008475F9">
              <w:rPr>
                <w:rStyle w:val="Collegamentoipertestuale"/>
              </w:rPr>
              <w:t>Allegati</w:t>
            </w:r>
            <w:r w:rsidR="00B629F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629F9">
              <w:rPr>
                <w:webHidden/>
              </w:rPr>
              <w:instrText xml:space="preserve"> PAGEREF _Toc303864420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629F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312C87" w:rsidRDefault="00E20E7A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6D30A8" w:rsidRDefault="00480CE2" w:rsidP="00480CE2">
      <w:pPr>
        <w:pStyle w:val="Titolo1"/>
        <w:numPr>
          <w:ilvl w:val="0"/>
          <w:numId w:val="13"/>
        </w:numPr>
        <w:rPr>
          <w:rFonts w:ascii="Verdana" w:hAnsi="Verdana"/>
          <w:color w:val="0000FF"/>
          <w:sz w:val="24"/>
          <w:szCs w:val="24"/>
        </w:rPr>
      </w:pPr>
      <w:bookmarkStart w:id="0" w:name="_Toc289689710"/>
      <w:bookmarkStart w:id="1" w:name="_Toc303864415"/>
      <w:r w:rsidRPr="006D30A8">
        <w:rPr>
          <w:rFonts w:ascii="Verdana" w:hAnsi="Verdana"/>
          <w:color w:val="0000FF"/>
          <w:sz w:val="24"/>
          <w:szCs w:val="24"/>
        </w:rPr>
        <w:lastRenderedPageBreak/>
        <w:t>Revisioni del documento</w:t>
      </w:r>
      <w:bookmarkEnd w:id="0"/>
      <w:bookmarkEnd w:id="1"/>
    </w:p>
    <w:p w:rsidR="00480CE2" w:rsidRPr="00BD0D0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8"/>
        <w:gridCol w:w="3050"/>
        <w:gridCol w:w="3057"/>
      </w:tblGrid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Verificato</w:t>
            </w:r>
            <w:r w:rsidRPr="00E30BD3">
              <w:rPr>
                <w:rFonts w:ascii="Tahoma" w:hAnsi="Tahoma" w:cs="Tahoma"/>
                <w:b/>
                <w:sz w:val="16"/>
                <w:szCs w:val="16"/>
              </w:rPr>
              <w:t xml:space="preserve"> da</w:t>
            </w:r>
          </w:p>
        </w:tc>
        <w:tc>
          <w:tcPr>
            <w:tcW w:w="3260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Approvato da</w:t>
            </w:r>
          </w:p>
        </w:tc>
      </w:tr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80CE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995"/>
        <w:gridCol w:w="1991"/>
        <w:gridCol w:w="5159"/>
      </w:tblGrid>
      <w:tr w:rsidR="00480CE2" w:rsidTr="00772B77">
        <w:tc>
          <w:tcPr>
            <w:tcW w:w="2093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Commenti</w:t>
            </w:r>
          </w:p>
        </w:tc>
      </w:tr>
      <w:tr w:rsidR="00480CE2" w:rsidTr="00772B77">
        <w:tc>
          <w:tcPr>
            <w:tcW w:w="2093" w:type="dxa"/>
          </w:tcPr>
          <w:p w:rsidR="00480CE2" w:rsidRPr="005562C8" w:rsidRDefault="00480CE2" w:rsidP="00772B77"/>
        </w:tc>
        <w:tc>
          <w:tcPr>
            <w:tcW w:w="2126" w:type="dxa"/>
          </w:tcPr>
          <w:p w:rsidR="00480CE2" w:rsidRPr="005562C8" w:rsidRDefault="00480CE2" w:rsidP="00772B77"/>
        </w:tc>
        <w:tc>
          <w:tcPr>
            <w:tcW w:w="5559" w:type="dxa"/>
          </w:tcPr>
          <w:p w:rsidR="00480CE2" w:rsidRPr="005562C8" w:rsidRDefault="00480CE2" w:rsidP="00772B77"/>
        </w:tc>
      </w:tr>
    </w:tbl>
    <w:p w:rsidR="00480CE2" w:rsidRDefault="00480CE2" w:rsidP="00480CE2">
      <w:pPr>
        <w:pStyle w:val="Titolo1"/>
        <w:ind w:left="720"/>
      </w:pPr>
    </w:p>
    <w:p w:rsidR="004E75A7" w:rsidRPr="006D30A8" w:rsidRDefault="004E75A7" w:rsidP="006D30A8">
      <w:pPr>
        <w:pStyle w:val="Titolo1"/>
        <w:numPr>
          <w:ilvl w:val="0"/>
          <w:numId w:val="13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2" w:name="_Toc303864416"/>
      <w:r w:rsidRPr="006D30A8">
        <w:rPr>
          <w:rFonts w:ascii="Verdana" w:hAnsi="Verdana"/>
          <w:color w:val="0000FF"/>
          <w:sz w:val="24"/>
          <w:szCs w:val="24"/>
        </w:rPr>
        <w:t>Introduzione</w:t>
      </w:r>
      <w:bookmarkEnd w:id="2"/>
    </w:p>
    <w:p w:rsidR="004E75A7" w:rsidRDefault="004E75A7" w:rsidP="004E75A7">
      <w:r>
        <w:t>Scopo del documento, documenti di riferimento, acronimi e definizioni, organizzazione del documento.</w:t>
      </w:r>
    </w:p>
    <w:p w:rsidR="006D1F3D" w:rsidRDefault="006D1F3D" w:rsidP="006D1F3D">
      <w:r w:rsidRPr="006D1F3D">
        <w:t>Lo scopo del documento è quello di definire la completa classificazione dei requisiti sia in termini di tipologia che priorità con le relative descrizioni dettagliate</w:t>
      </w:r>
      <w:r>
        <w:t>.</w:t>
      </w:r>
    </w:p>
    <w:p w:rsidR="004E75A7" w:rsidRPr="006D30A8" w:rsidRDefault="006D1F3D" w:rsidP="006D30A8">
      <w:pPr>
        <w:pStyle w:val="Titolo1"/>
        <w:numPr>
          <w:ilvl w:val="0"/>
          <w:numId w:val="13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3" w:name="_Toc303864417"/>
      <w:r w:rsidRPr="006D30A8">
        <w:rPr>
          <w:rFonts w:ascii="Verdana" w:hAnsi="Verdana"/>
          <w:color w:val="0000FF"/>
          <w:sz w:val="24"/>
          <w:szCs w:val="24"/>
        </w:rPr>
        <w:t>Classificazione dei requisiti</w:t>
      </w:r>
      <w:bookmarkEnd w:id="3"/>
    </w:p>
    <w:p w:rsidR="006D1F3D" w:rsidRDefault="006D1F3D" w:rsidP="006D1F3D">
      <w:r w:rsidRPr="005D492B">
        <w:t xml:space="preserve">Il </w:t>
      </w:r>
      <w:r>
        <w:t>capitolo</w:t>
      </w:r>
      <w:r w:rsidRPr="005D492B">
        <w:t xml:space="preserve"> contiene la classificazione dei requisiti utente, l’individuazione dei requisiti funzionali e non funzionali, l’individuazione degli use case e degli scenari</w:t>
      </w:r>
      <w:r>
        <w:t>.</w:t>
      </w:r>
    </w:p>
    <w:p w:rsidR="00274FFC" w:rsidRDefault="00274FFC" w:rsidP="006D1F3D">
      <w:r w:rsidRPr="001537EC">
        <w:t>Il capitolo deve inoltre indicare chiaramente la “richiesta” proveniente dai clienti interni e/o esterni e che deve essere inclusa in allegato.</w:t>
      </w:r>
    </w:p>
    <w:p w:rsidR="006D1F3D" w:rsidRDefault="006D1F3D" w:rsidP="006D1F3D">
      <w:r w:rsidRPr="005D492B">
        <w:t>Nella prima parte del capitolo i requisiti utente, i requisiti funzionali e non funzionali, gli use</w:t>
      </w:r>
      <w:r w:rsidR="00343D2A">
        <w:t xml:space="preserve"> case e gli scenari sono </w:t>
      </w:r>
      <w:r>
        <w:t>elencati e classificati</w:t>
      </w:r>
      <w:r w:rsidR="00343D2A">
        <w:t xml:space="preserve"> utilizzando la seguente tabella:</w:t>
      </w:r>
    </w:p>
    <w:tbl>
      <w:tblPr>
        <w:tblW w:w="0" w:type="auto"/>
        <w:tblInd w:w="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6550"/>
      </w:tblGrid>
      <w:tr w:rsidR="00B629F9" w:rsidTr="00DC700D">
        <w:trPr>
          <w:trHeight w:val="250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color w:val="0000FF"/>
              </w:rPr>
              <w:t xml:space="preserve">  </w:t>
            </w:r>
            <w:r>
              <w:rPr>
                <w:rFonts w:ascii="Arial" w:eastAsia="Arial" w:hAnsi="Arial" w:cs="Times New Roman"/>
                <w:b/>
                <w:snapToGrid w:val="0"/>
                <w:color w:val="000000"/>
              </w:rPr>
              <w:t>Identificatore Requisito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&lt;Identificatore univoco nell’ambito di un Progetto&gt;</w:t>
            </w:r>
          </w:p>
        </w:tc>
      </w:tr>
      <w:tr w:rsidR="00B629F9" w:rsidTr="00DC700D">
        <w:trPr>
          <w:trHeight w:val="846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b/>
                <w:snapToGrid w:val="0"/>
                <w:color w:val="000000"/>
              </w:rPr>
              <w:t>Tipo Requisito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( D = temporale;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E = economico; 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F = funzionale;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N = normativo, legale, fiscale;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O = organizzativo;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P = di progettazione;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S = di sicurezza;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T = tecnologico;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lastRenderedPageBreak/>
              <w:t xml:space="preserve">  U = relativo all’utilizzo del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       sistema)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</w:pPr>
            <w:r>
              <w:lastRenderedPageBreak/>
              <w:t xml:space="preserve">&lt; Ogni requisito richiesto va classificato in una delle tipologie previste, per agevolare la consultazione e l’aggiornamento dei requisiti stessi. Valori previsti: 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ind w:left="0"/>
            </w:pPr>
            <w:r>
              <w:rPr>
                <w:b/>
              </w:rPr>
              <w:t>D</w:t>
            </w:r>
            <w:r>
              <w:t xml:space="preserve"> – </w:t>
            </w:r>
            <w:r>
              <w:rPr>
                <w:u w:val="single"/>
              </w:rPr>
              <w:t>temporale</w:t>
            </w:r>
            <w:r>
              <w:t xml:space="preserve"> (date di rilascio o completamento fasi)</w:t>
            </w:r>
          </w:p>
          <w:p w:rsidR="00B629F9" w:rsidRDefault="00B629F9" w:rsidP="00DC700D">
            <w:pPr>
              <w:pStyle w:val="Testocommento"/>
            </w:pPr>
          </w:p>
          <w:p w:rsidR="00B629F9" w:rsidRDefault="00B629F9" w:rsidP="00DC700D">
            <w:pPr>
              <w:pStyle w:val="Testocommento"/>
            </w:pPr>
            <w:r>
              <w:t xml:space="preserve">Requisito che esprime un vincolo temporale assoluto (data specifica) o relativo (entro un anno da…) per il rilascio del sistema, oppure per il completamento di specifiche attività di progettazione. </w:t>
            </w:r>
          </w:p>
          <w:p w:rsidR="00B629F9" w:rsidRDefault="00B629F9" w:rsidP="00DC700D">
            <w:pPr>
              <w:pStyle w:val="Testocommento"/>
            </w:pPr>
          </w:p>
          <w:p w:rsidR="00B629F9" w:rsidRDefault="00B629F9" w:rsidP="00DC700D">
            <w:pPr>
              <w:pStyle w:val="Testocommento"/>
            </w:pPr>
            <w:r>
              <w:t xml:space="preserve">Esempi: 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il sistema deve essere disponibile entro il 1 gennaio 2002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 xml:space="preserve">le specifiche di analisi devono essere necessariamente </w:t>
            </w:r>
            <w:r>
              <w:rPr>
                <w:snapToGrid w:val="0"/>
              </w:rPr>
              <w:lastRenderedPageBreak/>
              <w:t>pronte per il …, in quanto la loro validazione è indispensabile per …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b/>
                <w:snapToGrid w:val="0"/>
              </w:rPr>
              <w:t>E</w:t>
            </w:r>
            <w:r>
              <w:rPr>
                <w:snapToGrid w:val="0"/>
              </w:rPr>
              <w:t xml:space="preserve"> – economico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Requisito che esprime un</w:t>
            </w:r>
            <w:r>
              <w:rPr>
                <w:snapToGrid w:val="0"/>
                <w:sz w:val="48"/>
              </w:rPr>
              <w:t xml:space="preserve"> </w:t>
            </w:r>
            <w:r>
              <w:rPr>
                <w:snapToGrid w:val="0"/>
              </w:rPr>
              <w:t xml:space="preserve">vincolo sui costi di progettazione / acquisizione del sistema, oppure sui costi gestionali (risorse umane, energia, ...) del sistema in produzione. 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Esempi: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il costo globale per la progettazione del sistema non può superare il prezzo massimo di ...</w:t>
            </w:r>
          </w:p>
          <w:p w:rsidR="00B629F9" w:rsidRDefault="00B629F9" w:rsidP="00DC700D">
            <w:pPr>
              <w:pStyle w:val="Testocommento"/>
            </w:pPr>
            <w:r>
              <w:t>il sistema dovrà impiegare al massimo ... persone in attività gestionali continuative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b/>
                <w:snapToGrid w:val="0"/>
              </w:rPr>
              <w:t>F</w:t>
            </w:r>
            <w:r>
              <w:rPr>
                <w:snapToGrid w:val="0"/>
              </w:rPr>
              <w:t xml:space="preserve"> – funzionale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</w:pPr>
            <w:r>
              <w:t>Requisito che specifica caratteristiche funzionali che il sistema "deve" avere. Può essere specificato a livelli di dettaglio eterogenei, e può comprendere regole di business e di integrità.</w:t>
            </w:r>
          </w:p>
          <w:p w:rsidR="00B629F9" w:rsidRDefault="00B629F9" w:rsidP="00DC700D">
            <w:pPr>
              <w:pStyle w:val="Testocommento"/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Esempi: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il sistema deve consentire la memorizzazione di reclami.</w:t>
            </w:r>
          </w:p>
          <w:p w:rsidR="00B629F9" w:rsidRDefault="00B629F9" w:rsidP="00DC700D">
            <w:pPr>
              <w:pStyle w:val="Testocommento"/>
            </w:pPr>
            <w:r>
              <w:t>prima di evadere gli ordini, bisogna verificare che il cliente abbia effettuato un pagamento valido.</w:t>
            </w:r>
          </w:p>
          <w:p w:rsidR="00B629F9" w:rsidRDefault="00B629F9" w:rsidP="00DC700D">
            <w:pPr>
              <w:pStyle w:val="Testocommento"/>
            </w:pPr>
          </w:p>
          <w:p w:rsidR="00B629F9" w:rsidRDefault="00B629F9" w:rsidP="00DC700D">
            <w:pPr>
              <w:pStyle w:val="Testocommento"/>
              <w:ind w:left="0"/>
              <w:rPr>
                <w:b/>
              </w:rPr>
            </w:pPr>
            <w:r>
              <w:rPr>
                <w:b/>
              </w:rPr>
              <w:t xml:space="preserve">N </w:t>
            </w:r>
            <w:r>
              <w:t>– normativo, legale fiscale</w:t>
            </w:r>
          </w:p>
          <w:p w:rsidR="00B629F9" w:rsidRDefault="00B629F9" w:rsidP="00DC700D">
            <w:pPr>
              <w:pStyle w:val="Testocommento"/>
            </w:pPr>
          </w:p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b/>
                <w:snapToGrid w:val="0"/>
              </w:rPr>
              <w:t>O</w:t>
            </w:r>
            <w:r>
              <w:rPr>
                <w:snapToGrid w:val="0"/>
              </w:rPr>
              <w:t xml:space="preserve"> – organizzativo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</w:pPr>
            <w:r>
              <w:t xml:space="preserve">Requisito che specifica un’attribuzione di responsabilità organizzativa. </w:t>
            </w:r>
          </w:p>
          <w:p w:rsidR="00B629F9" w:rsidRDefault="00B629F9" w:rsidP="00DC700D">
            <w:pPr>
              <w:pStyle w:val="Testocommento"/>
            </w:pPr>
          </w:p>
          <w:p w:rsidR="00B629F9" w:rsidRDefault="00B629F9" w:rsidP="00DC700D">
            <w:pPr>
              <w:pStyle w:val="Testocommento"/>
            </w:pPr>
            <w:r>
              <w:t>Esempi: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la validazione di ordini di importo superiore al massimale previsto per il reparto deve essere effettuata dal direttore di stabilimento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la determinazione dei prezzi spetta al marketing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b/>
                <w:snapToGrid w:val="0"/>
              </w:rPr>
              <w:t>P</w:t>
            </w:r>
            <w:r>
              <w:rPr>
                <w:snapToGrid w:val="0"/>
              </w:rPr>
              <w:t xml:space="preserve"> - di progettazione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</w:pPr>
            <w:r>
              <w:t xml:space="preserve">Requisito relativo all’architettura logica o ad altre caratteristiche “tecniche” del software. </w:t>
            </w:r>
          </w:p>
          <w:p w:rsidR="00B629F9" w:rsidRDefault="00B629F9" w:rsidP="00DC700D">
            <w:pPr>
              <w:pStyle w:val="Testocommento"/>
            </w:pPr>
            <w:r>
              <w:t>Rientrano in questa categoria i requisiti di:</w:t>
            </w:r>
          </w:p>
          <w:p w:rsidR="00B629F9" w:rsidRDefault="00B629F9" w:rsidP="00DC700D">
            <w:pPr>
              <w:pStyle w:val="Testocommento"/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i w:val="0"/>
                <w:snapToGrid w:val="0"/>
              </w:rPr>
              <w:lastRenderedPageBreak/>
              <w:t>Interoperabilità</w:t>
            </w:r>
            <w:r>
              <w:rPr>
                <w:snapToGrid w:val="0"/>
              </w:rPr>
              <w:t>: capacità di interagire con sistemi, piattaforme, protocolli eterogenei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Es: "deve essere disponibile accedere a DBMS eterogenei"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i w:val="0"/>
                <w:snapToGrid w:val="0"/>
              </w:rPr>
              <w:t>Manutenibilità</w:t>
            </w:r>
            <w:r>
              <w:rPr>
                <w:snapToGrid w:val="0"/>
              </w:rPr>
              <w:t xml:space="preserve">: tracciabilità, modularità 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Es: "gli algoritmi dovranno essere modificati ogni anno, sulla base dell'evoluzione delle norme legislative"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i w:val="0"/>
                <w:snapToGrid w:val="0"/>
              </w:rPr>
              <w:t>Portabilità</w:t>
            </w:r>
            <w:r>
              <w:rPr>
                <w:snapToGrid w:val="0"/>
              </w:rPr>
              <w:t>: adattabilità, installabilità, sostituibilità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Es: "il prodotto deve funzionare con Window 98 e UNIX"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i w:val="0"/>
                <w:snapToGrid w:val="0"/>
              </w:rPr>
              <w:t>Riusabilità</w:t>
            </w:r>
            <w:r>
              <w:rPr>
                <w:snapToGrid w:val="0"/>
              </w:rPr>
              <w:t>:</w:t>
            </w:r>
            <w:r>
              <w:rPr>
                <w:b/>
                <w:snapToGrid w:val="0"/>
              </w:rPr>
              <w:t xml:space="preserve"> </w:t>
            </w:r>
            <w:r>
              <w:rPr>
                <w:snapToGrid w:val="0"/>
              </w:rPr>
              <w:t>capacità di incorporare componenti predefinite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Es: "devono essere utilizzate le componenti infrastrutturali standard”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b/>
                <w:snapToGrid w:val="0"/>
              </w:rPr>
              <w:t>S</w:t>
            </w:r>
            <w:r>
              <w:rPr>
                <w:snapToGrid w:val="0"/>
              </w:rPr>
              <w:t xml:space="preserve"> - di sicurezza</w:t>
            </w:r>
          </w:p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b/>
                <w:snapToGrid w:val="0"/>
              </w:rPr>
              <w:t>T</w:t>
            </w:r>
            <w:r>
              <w:rPr>
                <w:snapToGrid w:val="0"/>
              </w:rPr>
              <w:t xml:space="preserve"> – </w:t>
            </w:r>
            <w:r>
              <w:rPr>
                <w:snapToGrid w:val="0"/>
                <w:u w:val="single"/>
              </w:rPr>
              <w:t>tecnologico</w:t>
            </w:r>
            <w:r>
              <w:rPr>
                <w:snapToGrid w:val="0"/>
              </w:rPr>
              <w:t xml:space="preserve"> (richiesta di specifiche tecnologie)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</w:pPr>
            <w:r>
              <w:t xml:space="preserve">Requisito relativo a specifiche tecnologie (prodotti o tipologie di prodotti) Hw e Sw che il sistema dovrà utilizzare. </w:t>
            </w:r>
          </w:p>
          <w:p w:rsidR="00B629F9" w:rsidRDefault="00B629F9" w:rsidP="00DC700D">
            <w:pPr>
              <w:pStyle w:val="Testocommento"/>
            </w:pPr>
          </w:p>
          <w:p w:rsidR="00B629F9" w:rsidRDefault="00B629F9" w:rsidP="00DC700D">
            <w:pPr>
              <w:pStyle w:val="Testocommento"/>
            </w:pPr>
            <w:r>
              <w:t>Esempi: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il sistema deve essere a finestre (GUI)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la componente client del sistema deve girare su un Pentium III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il sistema deve essere accessibile via Internet</w:t>
            </w:r>
          </w:p>
          <w:p w:rsidR="00B629F9" w:rsidRDefault="00B629F9" w:rsidP="00DC700D">
            <w:pPr>
              <w:pStyle w:val="Testocommento"/>
            </w:pPr>
          </w:p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b/>
                <w:snapToGrid w:val="0"/>
              </w:rPr>
              <w:t>U</w:t>
            </w:r>
            <w:r>
              <w:rPr>
                <w:snapToGrid w:val="0"/>
              </w:rPr>
              <w:t xml:space="preserve"> – di utilizzo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</w:pPr>
            <w:r>
              <w:t>Requisito relativo alle modalità di utilizzo del sistema da parte degli utenti.</w:t>
            </w:r>
          </w:p>
          <w:p w:rsidR="00B629F9" w:rsidRDefault="00B629F9" w:rsidP="00DC700D">
            <w:pPr>
              <w:pStyle w:val="Testocommento"/>
            </w:pPr>
            <w:r>
              <w:t>Rientrano in questa categoria i requisiti di:</w:t>
            </w:r>
          </w:p>
          <w:p w:rsidR="00B629F9" w:rsidRDefault="00B629F9" w:rsidP="00DC700D">
            <w:pPr>
              <w:pStyle w:val="Testocommento"/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i w:val="0"/>
                <w:snapToGrid w:val="0"/>
              </w:rPr>
              <w:t>Disponibilità</w:t>
            </w:r>
            <w:r>
              <w:rPr>
                <w:snapToGrid w:val="0"/>
              </w:rPr>
              <w:t>: specifica di quando il sistema deve essere utilizzabile.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Es.: "il sistema deve essere attivo 24 ore su 24, 365 giorni all'anno"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i w:val="0"/>
                <w:snapToGrid w:val="0"/>
              </w:rPr>
              <w:t>Documentazione</w:t>
            </w:r>
            <w:r>
              <w:rPr>
                <w:snapToGrid w:val="0"/>
              </w:rPr>
              <w:t xml:space="preserve">: completezza, chiarezza, facilità di </w:t>
            </w:r>
            <w:r>
              <w:rPr>
                <w:snapToGrid w:val="0"/>
              </w:rPr>
              <w:lastRenderedPageBreak/>
              <w:t xml:space="preserve">consultazione, facilità di aggiornamento. 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Es: "il sistema deve prevedere un help a livello di campo"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i w:val="0"/>
                <w:snapToGrid w:val="0"/>
              </w:rPr>
              <w:t>Efficienza</w:t>
            </w:r>
            <w:r>
              <w:rPr>
                <w:snapToGrid w:val="0"/>
              </w:rPr>
              <w:t>: efficienza di memoria, efficienza di esecuzione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</w:pPr>
            <w:r>
              <w:t>Es.: “il sistema deve rispondere ad ogni comando dell’utilizzatore entro 10 secondi”</w:t>
            </w:r>
          </w:p>
          <w:p w:rsidR="00B629F9" w:rsidRDefault="00B629F9" w:rsidP="00DC700D">
            <w:pPr>
              <w:pStyle w:val="Testocommento"/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i w:val="0"/>
                <w:snapToGrid w:val="0"/>
              </w:rPr>
              <w:t>Supporto</w:t>
            </w:r>
            <w:r>
              <w:rPr>
                <w:snapToGrid w:val="0"/>
              </w:rPr>
              <w:t>: installazione, assistenza, help desk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Es: "deve essere disponibile un numero verde per l’assistenza alla clientela"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Training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t>Es: "gli utilizzatori dovranno partecipare ad una settimana di corso”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i w:val="0"/>
                <w:snapToGrid w:val="0"/>
              </w:rPr>
              <w:t>Usabilità</w:t>
            </w:r>
            <w:r>
              <w:rPr>
                <w:snapToGrid w:val="0"/>
              </w:rPr>
              <w:t>: utilizzo operativo del sistema da parte dell'utente ( consistenza, univocità di comportamento, semplicità, chiarezza )</w:t>
            </w:r>
          </w:p>
          <w:p w:rsidR="00B629F9" w:rsidRDefault="00B629F9" w:rsidP="00DC700D">
            <w:pPr>
              <w:pStyle w:val="Testocommento"/>
              <w:rPr>
                <w:snapToGrid w:val="0"/>
                <w:color w:val="000000"/>
              </w:rPr>
            </w:pPr>
            <w:r>
              <w:t>Es: "il sistema deve riportare indicazioni scritte in un Italiano semplice e comprensibile da tutti"</w:t>
            </w:r>
            <w:r>
              <w:rPr>
                <w:snapToGrid w:val="0"/>
              </w:rPr>
              <w:t xml:space="preserve"> &gt;</w:t>
            </w:r>
          </w:p>
        </w:tc>
      </w:tr>
      <w:tr w:rsidR="00B629F9" w:rsidTr="00DC700D">
        <w:trPr>
          <w:trHeight w:val="250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b/>
                <w:snapToGrid w:val="0"/>
                <w:color w:val="000000"/>
              </w:rPr>
              <w:lastRenderedPageBreak/>
              <w:t>Descrizione del Requisito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</w:p>
        </w:tc>
      </w:tr>
      <w:tr w:rsidR="00B629F9" w:rsidTr="00DC700D">
        <w:trPr>
          <w:trHeight w:val="250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b/>
                <w:snapToGrid w:val="0"/>
                <w:color w:val="000000"/>
              </w:rPr>
              <w:t>Richiedente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&lt; </w:t>
            </w:r>
            <w:r>
              <w:t>Ruolo, Titolo, Cognome e Nome</w:t>
            </w:r>
            <w:r>
              <w:rPr>
                <w:snapToGrid w:val="0"/>
              </w:rPr>
              <w:t xml:space="preserve"> (l’originatore del Requisito può essere uno dei Clienti: Committente o altro Stakeholder). &gt;</w:t>
            </w:r>
          </w:p>
        </w:tc>
      </w:tr>
      <w:tr w:rsidR="00B629F9" w:rsidTr="00DC700D">
        <w:trPr>
          <w:trHeight w:val="250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b/>
                <w:snapToGrid w:val="0"/>
                <w:color w:val="000000"/>
              </w:rPr>
              <w:t>Data richiesta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snapToGrid w:val="0"/>
              </w:rPr>
              <w:t>&lt; La data in cui il requisito è stato richiesto. &gt;</w:t>
            </w:r>
          </w:p>
        </w:tc>
      </w:tr>
      <w:tr w:rsidR="00B629F9" w:rsidTr="00DC700D">
        <w:trPr>
          <w:trHeight w:val="1212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b/>
                <w:snapToGrid w:val="0"/>
                <w:color w:val="000000"/>
              </w:rPr>
              <w:t>Importanza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( 1 = essenziale;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2 = molto importante;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3 = importante;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4 = relativamente importante;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5 = secondario)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snapToGrid w:val="0"/>
              </w:rPr>
              <w:t>&lt; Importanza del requisito nell'ambito dello specifico</w:t>
            </w:r>
          </w:p>
          <w:p w:rsidR="00B629F9" w:rsidRDefault="00B629F9" w:rsidP="00DC700D">
            <w:pPr>
              <w:pStyle w:val="Testocommento"/>
              <w:ind w:left="0"/>
              <w:rPr>
                <w:snapToGrid w:val="0"/>
                <w:color w:val="000000"/>
              </w:rPr>
            </w:pPr>
            <w:r>
              <w:rPr>
                <w:snapToGrid w:val="0"/>
              </w:rPr>
              <w:t>Progetto, dal punto di vista del richiedente. &gt;</w:t>
            </w:r>
          </w:p>
        </w:tc>
      </w:tr>
      <w:tr w:rsidR="00B629F9" w:rsidTr="00DC700D">
        <w:trPr>
          <w:trHeight w:val="499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b/>
                <w:snapToGrid w:val="0"/>
                <w:color w:val="000000"/>
              </w:rPr>
              <w:t>Motivazione dell'importanza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snapToGrid w:val="0"/>
              </w:rPr>
              <w:t>&lt; Descrizione del motivo dell'importanza attribuita dal richiedente al requisito. &gt;</w:t>
            </w:r>
          </w:p>
        </w:tc>
      </w:tr>
      <w:tr w:rsidR="00B629F9" w:rsidTr="00DC700D">
        <w:trPr>
          <w:trHeight w:val="1248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b/>
                <w:snapToGrid w:val="0"/>
                <w:color w:val="000000"/>
              </w:rPr>
              <w:lastRenderedPageBreak/>
              <w:t>Priorità di implementazione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sz w:val="16"/>
              </w:rPr>
              <w:t>(1 = alta; 2 =media; 3 = bassa)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snapToGrid w:val="0"/>
              </w:rPr>
              <w:t>&lt; Priorità temporale attribuita dal richiedente per l'implementazione del requisito; utilizzabile dai progettisti in un'ottica di rilasci incrementali. &gt;</w:t>
            </w:r>
          </w:p>
        </w:tc>
      </w:tr>
      <w:tr w:rsidR="00B629F9" w:rsidTr="00DC700D">
        <w:trPr>
          <w:trHeight w:val="499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b/>
                <w:snapToGrid w:val="0"/>
                <w:color w:val="000000"/>
              </w:rPr>
              <w:t>Motivazione della  priorità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snapToGrid w:val="0"/>
              </w:rPr>
              <w:t>&lt; Descrizione delle ragioni per cui il richiedente attribuisce al requisito la  priorità specificata. &gt;</w:t>
            </w:r>
          </w:p>
        </w:tc>
      </w:tr>
      <w:tr w:rsidR="00B629F9" w:rsidTr="00DC700D">
        <w:trPr>
          <w:trHeight w:val="1248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b/>
                <w:snapToGrid w:val="0"/>
                <w:color w:val="000000"/>
              </w:rPr>
              <w:t>Criterio di Validazione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&lt; Descrizione del criterio di validazione utilizzabile da parte del richiedente per verificare l'aderenza del prodotto finale al requisito. L'informazione deve essere specificata per minimizzare i rischi di ambiguità nell'interpretazione del requisito. </w:t>
            </w:r>
          </w:p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snapToGrid w:val="0"/>
              </w:rPr>
              <w:t>(es. per specificare un requisito inerente alla rapidità di risposta il criterio di validazione sarà "entro 10 secondi"). &gt;</w:t>
            </w:r>
          </w:p>
        </w:tc>
      </w:tr>
      <w:tr w:rsidR="00B629F9" w:rsidTr="00DC700D">
        <w:trPr>
          <w:trHeight w:val="1248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b/>
                <w:snapToGrid w:val="0"/>
                <w:color w:val="000000"/>
              </w:rPr>
              <w:t>Legame con altri requisiti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&lt; Indica se il requisito ha relazioni con altri requisiti. 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Esempi di relazione tra i requisiti A e B: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A è una specificazione di B; il soddisfacimento di A è condizionato dal soddisfacimento di B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A è in conflitto con B &gt;</w:t>
            </w:r>
          </w:p>
        </w:tc>
      </w:tr>
      <w:tr w:rsidR="00B629F9" w:rsidTr="00DC700D">
        <w:trPr>
          <w:cantSplit/>
          <w:trHeight w:val="1950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</w:rPr>
            </w:pPr>
            <w:r>
              <w:rPr>
                <w:rFonts w:ascii="Arial" w:eastAsia="Arial" w:hAnsi="Arial" w:cs="Times New Roman"/>
                <w:b/>
                <w:snapToGrid w:val="0"/>
              </w:rPr>
              <w:t>Status del requisito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( Proposto;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Richiesto a contratto;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In progettazione;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Implementato;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z w:val="16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Verificato; </w:t>
            </w:r>
          </w:p>
          <w:p w:rsidR="00B629F9" w:rsidRDefault="00B629F9" w:rsidP="00DC700D">
            <w:pPr>
              <w:rPr>
                <w:rFonts w:ascii="Arial" w:eastAsia="Arial" w:hAnsi="Arial" w:cs="Times New Roman"/>
                <w:snapToGrid w:val="0"/>
                <w:color w:val="000000"/>
              </w:rPr>
            </w:pPr>
            <w:r>
              <w:rPr>
                <w:rFonts w:ascii="Arial" w:eastAsia="Arial" w:hAnsi="Arial" w:cs="Times New Roman"/>
                <w:sz w:val="16"/>
              </w:rPr>
              <w:t xml:space="preserve">  Annullato)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&lt; Il grado di stabilità del requisito, articolato sulla base del ciclo di vita dei requisiti. </w:t>
            </w:r>
          </w:p>
          <w:p w:rsidR="00B629F9" w:rsidRDefault="00B629F9" w:rsidP="00DC700D">
            <w:pPr>
              <w:pStyle w:val="Testocommento"/>
              <w:ind w:left="0"/>
              <w:rPr>
                <w:snapToGrid w:val="0"/>
              </w:rPr>
            </w:pPr>
            <w:r>
              <w:rPr>
                <w:snapToGrid w:val="0"/>
              </w:rPr>
              <w:t>Valori: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i w:val="0"/>
                <w:snapToGrid w:val="0"/>
              </w:rPr>
              <w:t>- Proposto</w:t>
            </w:r>
            <w:r>
              <w:rPr>
                <w:snapToGrid w:val="0"/>
              </w:rPr>
              <w:t xml:space="preserve"> dal richiedente (è lo status iniziale di ogni requisito)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 xml:space="preserve">- Richiesto a contratto 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- In progettazione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- Implementato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i w:val="0"/>
                <w:snapToGrid w:val="0"/>
              </w:rPr>
              <w:t>- Verificato</w:t>
            </w:r>
            <w:r>
              <w:rPr>
                <w:snapToGrid w:val="0"/>
              </w:rPr>
              <w:t xml:space="preserve"> (nel test di accettazione)</w:t>
            </w:r>
          </w:p>
          <w:p w:rsidR="00B629F9" w:rsidRDefault="00B629F9" w:rsidP="00DC700D">
            <w:pPr>
              <w:pStyle w:val="Testocommento"/>
              <w:rPr>
                <w:snapToGrid w:val="0"/>
              </w:rPr>
            </w:pPr>
            <w:r>
              <w:rPr>
                <w:snapToGrid w:val="0"/>
              </w:rPr>
              <w:t>- Annullato &gt;</w:t>
            </w:r>
          </w:p>
        </w:tc>
      </w:tr>
      <w:tr w:rsidR="00B629F9" w:rsidTr="00DC700D">
        <w:trPr>
          <w:cantSplit/>
          <w:trHeight w:val="1128"/>
        </w:trPr>
        <w:tc>
          <w:tcPr>
            <w:tcW w:w="2552" w:type="dxa"/>
          </w:tcPr>
          <w:p w:rsidR="00B629F9" w:rsidRDefault="00B629F9" w:rsidP="00DC700D">
            <w:pPr>
              <w:rPr>
                <w:rFonts w:ascii="Arial" w:eastAsia="Arial" w:hAnsi="Arial" w:cs="Times New Roman"/>
                <w:b/>
                <w:snapToGrid w:val="0"/>
              </w:rPr>
            </w:pPr>
            <w:r>
              <w:rPr>
                <w:rFonts w:ascii="Arial" w:eastAsia="Arial" w:hAnsi="Arial" w:cs="Times New Roman"/>
                <w:b/>
              </w:rPr>
              <w:t>Note</w:t>
            </w:r>
          </w:p>
        </w:tc>
        <w:tc>
          <w:tcPr>
            <w:tcW w:w="6550" w:type="dxa"/>
          </w:tcPr>
          <w:p w:rsidR="00B629F9" w:rsidRDefault="00B629F9" w:rsidP="00DC700D">
            <w:pPr>
              <w:pStyle w:val="Testocommento"/>
              <w:rPr>
                <w:snapToGrid w:val="0"/>
              </w:rPr>
            </w:pPr>
          </w:p>
        </w:tc>
      </w:tr>
    </w:tbl>
    <w:p w:rsidR="00B629F9" w:rsidRDefault="00B629F9" w:rsidP="00B629F9">
      <w:pPr>
        <w:rPr>
          <w:rFonts w:ascii="Arial" w:eastAsia="Arial" w:hAnsi="Arial" w:cs="Times New Roman"/>
        </w:rPr>
      </w:pPr>
    </w:p>
    <w:p w:rsidR="00B629F9" w:rsidRDefault="00B629F9" w:rsidP="00B629F9">
      <w:pPr>
        <w:rPr>
          <w:rFonts w:ascii="Arial" w:eastAsia="Arial" w:hAnsi="Arial" w:cs="Times New Roman"/>
          <w:caps/>
        </w:rPr>
      </w:pPr>
      <w:r>
        <w:rPr>
          <w:rFonts w:ascii="Arial" w:eastAsia="Arial" w:hAnsi="Arial" w:cs="Times New Roman"/>
          <w:b/>
        </w:rPr>
        <w:t xml:space="preserve">Versione  requisito: </w:t>
      </w:r>
      <w:r>
        <w:rPr>
          <w:rFonts w:ascii="Arial" w:eastAsia="Arial" w:hAnsi="Arial" w:cs="Times New Roman"/>
          <w:i/>
          <w:color w:val="0000FF"/>
        </w:rPr>
        <w:t>&lt;</w:t>
      </w:r>
      <w:r>
        <w:rPr>
          <w:rFonts w:ascii="Arial" w:eastAsia="Arial" w:hAnsi="Arial" w:cs="Times New Roman"/>
          <w:i/>
          <w:snapToGrid w:val="0"/>
          <w:color w:val="0000FF"/>
        </w:rPr>
        <w:t>Consente la tracciabilità del Requisito.&gt;</w:t>
      </w:r>
      <w:r>
        <w:rPr>
          <w:rFonts w:ascii="Arial" w:eastAsia="Arial" w:hAnsi="Arial" w:cs="Times New Roman"/>
          <w:b/>
        </w:rPr>
        <w:t xml:space="preserve">    </w:t>
      </w:r>
    </w:p>
    <w:p w:rsidR="00B629F9" w:rsidRDefault="00B629F9" w:rsidP="00B629F9">
      <w:pPr>
        <w:rPr>
          <w:rFonts w:ascii="Arial" w:eastAsia="Arial" w:hAnsi="Arial" w:cs="Times New Roman"/>
          <w:b/>
        </w:rPr>
      </w:pPr>
      <w:r>
        <w:rPr>
          <w:rFonts w:ascii="Arial" w:eastAsia="Arial" w:hAnsi="Arial" w:cs="Times New Roman"/>
          <w:b/>
        </w:rPr>
        <w:t xml:space="preserve">Data Ultima Modifica: </w:t>
      </w:r>
      <w:r>
        <w:rPr>
          <w:rFonts w:ascii="Arial" w:eastAsia="Arial" w:hAnsi="Arial" w:cs="Times New Roman"/>
          <w:i/>
          <w:color w:val="0000FF"/>
        </w:rPr>
        <w:t>&lt;gg-mm-aaaa&gt;</w:t>
      </w:r>
    </w:p>
    <w:p w:rsidR="00B629F9" w:rsidRDefault="00B629F9" w:rsidP="00B629F9">
      <w:pPr>
        <w:rPr>
          <w:rFonts w:ascii="Arial" w:eastAsia="Arial" w:hAnsi="Arial" w:cs="Times New Roman"/>
          <w:color w:val="0000FF"/>
        </w:rPr>
      </w:pPr>
      <w:r>
        <w:rPr>
          <w:rFonts w:ascii="Arial" w:eastAsia="Arial" w:hAnsi="Arial" w:cs="Times New Roman"/>
          <w:b/>
        </w:rPr>
        <w:t xml:space="preserve">Richiedente la modifica:  </w:t>
      </w:r>
      <w:r>
        <w:rPr>
          <w:rFonts w:ascii="Arial" w:eastAsia="Arial" w:hAnsi="Arial" w:cs="Times New Roman"/>
          <w:i/>
          <w:color w:val="0000FF"/>
        </w:rPr>
        <w:t>&lt;Ruolo, Titolo, Cognome e Nome&gt;</w:t>
      </w:r>
    </w:p>
    <w:p w:rsidR="00343D2A" w:rsidRPr="005D492B" w:rsidRDefault="00343D2A" w:rsidP="006D1F3D"/>
    <w:p w:rsidR="004E75A7" w:rsidRDefault="006D1F3D" w:rsidP="006D1F3D">
      <w:r w:rsidRPr="005D492B">
        <w:t>Nel seguito del capitolo i requisiti funzionali e non</w:t>
      </w:r>
      <w:r>
        <w:t xml:space="preserve"> </w:t>
      </w:r>
      <w:r w:rsidRPr="005D492B">
        <w:t>funzionali, gli use case e gli scenari sono descritti e compiutamente rappresentati con Use Case Diagram in notazione standard UML</w:t>
      </w:r>
      <w:r>
        <w:t>.</w:t>
      </w:r>
    </w:p>
    <w:p w:rsidR="004E75A7" w:rsidRPr="006D30A8" w:rsidRDefault="006D1F3D" w:rsidP="006D30A8">
      <w:pPr>
        <w:pStyle w:val="Titolo1"/>
        <w:numPr>
          <w:ilvl w:val="0"/>
          <w:numId w:val="13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4" w:name="_Toc303864418"/>
      <w:r w:rsidRPr="006D30A8">
        <w:rPr>
          <w:rFonts w:ascii="Verdana" w:hAnsi="Verdana"/>
          <w:color w:val="0000FF"/>
          <w:sz w:val="24"/>
          <w:szCs w:val="24"/>
        </w:rPr>
        <w:lastRenderedPageBreak/>
        <w:t>Vincoli</w:t>
      </w:r>
      <w:bookmarkEnd w:id="4"/>
    </w:p>
    <w:p w:rsidR="004E75A7" w:rsidRDefault="006D1F3D" w:rsidP="006D1F3D">
      <w:r w:rsidRPr="005D492B">
        <w:t xml:space="preserve">Il </w:t>
      </w:r>
      <w:r>
        <w:t>capitolo</w:t>
      </w:r>
      <w:r w:rsidRPr="005D492B">
        <w:t xml:space="preserve"> contiene l’elenco dei vincoli individuabili</w:t>
      </w:r>
      <w:r>
        <w:t>. Le principali tipologie di vincoli sono: Tecnico/ Tecnologico, Operazionale, del Servizio, sui Tempi, sulle Risorse Umane, sulle Risorse Economiche.</w:t>
      </w:r>
    </w:p>
    <w:p w:rsidR="004E75A7" w:rsidRPr="006D30A8" w:rsidRDefault="006D1F3D" w:rsidP="006D30A8">
      <w:pPr>
        <w:pStyle w:val="Titolo1"/>
        <w:numPr>
          <w:ilvl w:val="0"/>
          <w:numId w:val="13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5" w:name="_Toc303864419"/>
      <w:r w:rsidRPr="006D30A8">
        <w:rPr>
          <w:rFonts w:ascii="Verdana" w:hAnsi="Verdana"/>
          <w:color w:val="0000FF"/>
          <w:sz w:val="24"/>
          <w:szCs w:val="24"/>
        </w:rPr>
        <w:t>Matrice Requisiti/Use Case</w:t>
      </w:r>
      <w:bookmarkEnd w:id="5"/>
    </w:p>
    <w:p w:rsidR="006D1F3D" w:rsidRDefault="006D1F3D" w:rsidP="006D30A8">
      <w:pPr>
        <w:spacing w:after="0"/>
      </w:pPr>
      <w:r w:rsidRPr="00E1266D">
        <w:t xml:space="preserve">In questo capitolo </w:t>
      </w:r>
      <w:r>
        <w:t>è necessario</w:t>
      </w:r>
      <w:r w:rsidRPr="00E1266D">
        <w:t xml:space="preserve"> compilare una tabella che riepiloghi l’associazione tra  i Requisiti Funzionali e Non Funzionali e gli Use Case, Complessi e Atomici</w:t>
      </w:r>
      <w:r>
        <w:t>.</w:t>
      </w:r>
    </w:p>
    <w:p w:rsidR="006D1F3D" w:rsidRDefault="006D1F3D" w:rsidP="006D30A8">
      <w:pPr>
        <w:spacing w:after="0"/>
      </w:pPr>
    </w:p>
    <w:p w:rsidR="00E01317" w:rsidRPr="006D30A8" w:rsidRDefault="00E01317" w:rsidP="006D30A8">
      <w:pPr>
        <w:pStyle w:val="Titolo1"/>
        <w:numPr>
          <w:ilvl w:val="0"/>
          <w:numId w:val="13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6" w:name="_Toc303864420"/>
      <w:r w:rsidRPr="006D30A8">
        <w:rPr>
          <w:rFonts w:ascii="Verdana" w:hAnsi="Verdana"/>
          <w:color w:val="0000FF"/>
          <w:sz w:val="24"/>
          <w:szCs w:val="24"/>
        </w:rPr>
        <w:t>Allegati</w:t>
      </w:r>
      <w:bookmarkEnd w:id="6"/>
    </w:p>
    <w:p w:rsidR="00E01317" w:rsidRPr="001537EC" w:rsidRDefault="00274FFC" w:rsidP="004E75A7">
      <w:pPr>
        <w:pStyle w:val="Paragrafoelenco"/>
        <w:numPr>
          <w:ilvl w:val="0"/>
          <w:numId w:val="41"/>
        </w:numPr>
      </w:pPr>
      <w:bookmarkStart w:id="7" w:name="_GoBack"/>
      <w:bookmarkEnd w:id="7"/>
      <w:r w:rsidRPr="001537EC">
        <w:t>Richiesta dei clienti interni e/o esterni</w:t>
      </w:r>
    </w:p>
    <w:p w:rsidR="001F3E96" w:rsidRPr="001F3E96" w:rsidRDefault="001F3E96" w:rsidP="00B876B2"/>
    <w:sectPr w:rsidR="001F3E96" w:rsidRPr="001F3E96" w:rsidSect="001D17A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00" w:right="1134" w:bottom="851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981" w:rsidRDefault="004F7981" w:rsidP="007E3DA9">
      <w:pPr>
        <w:spacing w:after="0" w:line="240" w:lineRule="auto"/>
      </w:pPr>
      <w:r>
        <w:separator/>
      </w:r>
    </w:p>
  </w:endnote>
  <w:endnote w:type="continuationSeparator" w:id="0">
    <w:p w:rsidR="004F7981" w:rsidRDefault="004F7981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6D30A8" w:rsidTr="006D30A8">
      <w:trPr>
        <w:trHeight w:val="704"/>
      </w:trPr>
      <w:tc>
        <w:tcPr>
          <w:tcW w:w="1629" w:type="dxa"/>
          <w:vAlign w:val="center"/>
        </w:tcPr>
        <w:p w:rsidR="006D30A8" w:rsidRDefault="006D30A8" w:rsidP="006F6EAA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6D30A8" w:rsidRDefault="006D30A8" w:rsidP="006F6EAA">
          <w:pPr>
            <w:pStyle w:val="Pidipagina"/>
          </w:pPr>
        </w:p>
      </w:tc>
      <w:tc>
        <w:tcPr>
          <w:tcW w:w="1630" w:type="dxa"/>
          <w:vAlign w:val="center"/>
        </w:tcPr>
        <w:p w:rsidR="006D30A8" w:rsidRDefault="00E20E7A" w:rsidP="006F6EAA">
          <w:pPr>
            <w:pStyle w:val="Pidipagina"/>
            <w:jc w:val="right"/>
          </w:pPr>
          <w:r>
            <w:fldChar w:fldCharType="begin"/>
          </w:r>
          <w:r w:rsidR="006D30A8">
            <w:instrText xml:space="preserve"> PAGE   \* MERGEFORMAT </w:instrText>
          </w:r>
          <w:r>
            <w:fldChar w:fldCharType="separate"/>
          </w:r>
          <w:r w:rsidR="001537EC">
            <w:rPr>
              <w:noProof/>
            </w:rPr>
            <w:t>1</w:t>
          </w:r>
          <w:r>
            <w:fldChar w:fldCharType="end"/>
          </w:r>
          <w:r w:rsidR="006D30A8">
            <w:t xml:space="preserve"> di </w:t>
          </w:r>
          <w:fldSimple w:instr=" NUMPAGES   \* MERGEFORMAT ">
            <w:r w:rsidR="001537EC">
              <w:rPr>
                <w:noProof/>
              </w:rPr>
              <w:t>8</w:t>
            </w:r>
          </w:fldSimple>
        </w:p>
      </w:tc>
      <w:tc>
        <w:tcPr>
          <w:tcW w:w="1629" w:type="dxa"/>
          <w:vAlign w:val="center"/>
        </w:tcPr>
        <w:p w:rsidR="006D30A8" w:rsidRDefault="006D30A8" w:rsidP="006F6EAA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6D30A8" w:rsidRDefault="006D30A8" w:rsidP="006F6EAA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6D30A8" w:rsidRPr="00693458" w:rsidRDefault="006D30A8" w:rsidP="006F6EAA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>Release : 01/09/2011</w:t>
          </w:r>
        </w:p>
      </w:tc>
    </w:tr>
    <w:tr w:rsidR="00865F5D" w:rsidTr="000A6946">
      <w:tc>
        <w:tcPr>
          <w:tcW w:w="1629" w:type="dxa"/>
          <w:vAlign w:val="center"/>
        </w:tcPr>
        <w:p w:rsidR="00865F5D" w:rsidRDefault="00865F5D" w:rsidP="004746A5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865F5D" w:rsidRDefault="00865F5D" w:rsidP="006666EC">
          <w:pPr>
            <w:pStyle w:val="Pidipagina"/>
          </w:pPr>
        </w:p>
      </w:tc>
      <w:tc>
        <w:tcPr>
          <w:tcW w:w="1630" w:type="dxa"/>
          <w:vAlign w:val="center"/>
        </w:tcPr>
        <w:p w:rsidR="00865F5D" w:rsidRDefault="00865F5D" w:rsidP="006666EC">
          <w:pPr>
            <w:pStyle w:val="Pidipagina"/>
            <w:jc w:val="right"/>
          </w:pPr>
        </w:p>
      </w:tc>
      <w:tc>
        <w:tcPr>
          <w:tcW w:w="1629" w:type="dxa"/>
          <w:vAlign w:val="center"/>
        </w:tcPr>
        <w:p w:rsidR="00865F5D" w:rsidRDefault="00865F5D" w:rsidP="004746A5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865F5D" w:rsidRDefault="00865F5D" w:rsidP="004746A5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865F5D" w:rsidRDefault="00865F5D" w:rsidP="008B375B">
          <w:pPr>
            <w:pStyle w:val="Pidipagina"/>
            <w:jc w:val="center"/>
          </w:pPr>
        </w:p>
      </w:tc>
    </w:tr>
  </w:tbl>
  <w:p w:rsidR="00865F5D" w:rsidRDefault="00865F5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6D30A8" w:rsidTr="006F6EAA">
      <w:tc>
        <w:tcPr>
          <w:tcW w:w="1629" w:type="dxa"/>
          <w:vAlign w:val="center"/>
        </w:tcPr>
        <w:p w:rsidR="006D30A8" w:rsidRDefault="006D30A8" w:rsidP="006F6EAA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6D30A8" w:rsidRDefault="006D30A8" w:rsidP="006F6EAA">
          <w:pPr>
            <w:pStyle w:val="Pidipagina"/>
          </w:pPr>
        </w:p>
      </w:tc>
      <w:tc>
        <w:tcPr>
          <w:tcW w:w="1630" w:type="dxa"/>
          <w:vAlign w:val="center"/>
        </w:tcPr>
        <w:p w:rsidR="006D30A8" w:rsidRDefault="00E20E7A" w:rsidP="006F6EAA">
          <w:pPr>
            <w:pStyle w:val="Pidipagina"/>
            <w:jc w:val="right"/>
          </w:pPr>
          <w:r>
            <w:fldChar w:fldCharType="begin"/>
          </w:r>
          <w:r w:rsidR="006D30A8">
            <w:instrText xml:space="preserve"> PAGE   \* MERGEFORMAT </w:instrText>
          </w:r>
          <w:r>
            <w:fldChar w:fldCharType="separate"/>
          </w:r>
          <w:r w:rsidR="001D17A2">
            <w:rPr>
              <w:noProof/>
            </w:rPr>
            <w:t>1</w:t>
          </w:r>
          <w:r>
            <w:fldChar w:fldCharType="end"/>
          </w:r>
          <w:r w:rsidR="006D30A8">
            <w:t xml:space="preserve"> di </w:t>
          </w:r>
          <w:fldSimple w:instr=" NUMPAGES   \* MERGEFORMAT ">
            <w:r w:rsidR="001D17A2">
              <w:rPr>
                <w:noProof/>
              </w:rPr>
              <w:t>8</w:t>
            </w:r>
          </w:fldSimple>
        </w:p>
      </w:tc>
      <w:tc>
        <w:tcPr>
          <w:tcW w:w="1629" w:type="dxa"/>
          <w:vAlign w:val="center"/>
        </w:tcPr>
        <w:p w:rsidR="006D30A8" w:rsidRDefault="006D30A8" w:rsidP="006F6EAA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6D30A8" w:rsidRDefault="006D30A8" w:rsidP="006F6EAA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6D30A8" w:rsidRPr="00693458" w:rsidRDefault="006D30A8" w:rsidP="006F6EAA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>Release : 01/09/2011</w:t>
          </w:r>
        </w:p>
      </w:tc>
    </w:tr>
  </w:tbl>
  <w:p w:rsidR="006D30A8" w:rsidRDefault="006D30A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981" w:rsidRDefault="004F7981" w:rsidP="007E3DA9">
      <w:pPr>
        <w:spacing w:after="0" w:line="240" w:lineRule="auto"/>
      </w:pPr>
      <w:r>
        <w:separator/>
      </w:r>
    </w:p>
  </w:footnote>
  <w:footnote w:type="continuationSeparator" w:id="0">
    <w:p w:rsidR="004F7981" w:rsidRDefault="004F7981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6D30A8" w:rsidTr="006F6EAA">
      <w:trPr>
        <w:trHeight w:val="948"/>
        <w:jc w:val="center"/>
      </w:trPr>
      <w:tc>
        <w:tcPr>
          <w:tcW w:w="7088" w:type="dxa"/>
          <w:gridSpan w:val="2"/>
        </w:tcPr>
        <w:p w:rsidR="006D30A8" w:rsidRPr="00BE79A9" w:rsidRDefault="006D30A8" w:rsidP="006F6EAA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6D30A8" w:rsidRPr="00BE79A9" w:rsidRDefault="006D30A8" w:rsidP="006F6EAA">
          <w:pPr>
            <w:pStyle w:val="Nessunaspaziatura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6D30A8">
            <w:rPr>
              <w:rFonts w:ascii="Verdana" w:hAnsi="Verdana"/>
              <w:b/>
              <w:color w:val="0000FF"/>
              <w:sz w:val="24"/>
              <w:szCs w:val="24"/>
            </w:rPr>
            <w:t>Specifiche funzionali “Analisi”</w:t>
          </w:r>
        </w:p>
      </w:tc>
      <w:tc>
        <w:tcPr>
          <w:tcW w:w="2804" w:type="dxa"/>
        </w:tcPr>
        <w:p w:rsidR="006D30A8" w:rsidRPr="00BE79A9" w:rsidRDefault="006D30A8" w:rsidP="006F6EAA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D30A8" w:rsidRPr="00BE79A9" w:rsidRDefault="006D30A8" w:rsidP="006F6EAA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6D30A8" w:rsidTr="006F6EAA">
      <w:trPr>
        <w:cantSplit/>
        <w:trHeight w:val="235"/>
        <w:jc w:val="center"/>
      </w:trPr>
      <w:tc>
        <w:tcPr>
          <w:tcW w:w="3965" w:type="dxa"/>
          <w:vAlign w:val="center"/>
        </w:tcPr>
        <w:p w:rsidR="006D30A8" w:rsidRPr="00BE79A9" w:rsidRDefault="006D30A8" w:rsidP="006F6EAA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002</w:t>
          </w:r>
        </w:p>
      </w:tc>
      <w:tc>
        <w:tcPr>
          <w:tcW w:w="3123" w:type="dxa"/>
          <w:vAlign w:val="center"/>
        </w:tcPr>
        <w:p w:rsidR="006D30A8" w:rsidRPr="00BE79A9" w:rsidRDefault="006D30A8" w:rsidP="006F6EAA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6D30A8" w:rsidRPr="00BE79A9" w:rsidRDefault="006D30A8" w:rsidP="009C1813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9C1813">
            <w:rPr>
              <w:rFonts w:ascii="Univers (W1)" w:hAnsi="Univers (W1)"/>
              <w:color w:val="0000FF"/>
              <w:sz w:val="20"/>
              <w:szCs w:val="20"/>
            </w:rPr>
            <w:t>2.0</w:t>
          </w:r>
        </w:p>
      </w:tc>
    </w:tr>
    <w:tr w:rsidR="001D17A2" w:rsidTr="006F6EAA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1D17A2" w:rsidRDefault="001D17A2" w:rsidP="009C1813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 w:rsidR="009C1813">
            <w:rPr>
              <w:rFonts w:ascii="Univers (W1)" w:hAnsi="Univers (W1)"/>
              <w:sz w:val="18"/>
              <w:szCs w:val="18"/>
            </w:rPr>
            <w:t>26/03/2012</w:t>
          </w:r>
        </w:p>
      </w:tc>
      <w:tc>
        <w:tcPr>
          <w:tcW w:w="2804" w:type="dxa"/>
        </w:tcPr>
        <w:p w:rsidR="001D17A2" w:rsidRDefault="001D17A2" w:rsidP="009C1813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 w:rsidR="009C1813"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6D30A8" w:rsidTr="006F6EAA">
      <w:trPr>
        <w:trHeight w:val="948"/>
        <w:jc w:val="center"/>
      </w:trPr>
      <w:tc>
        <w:tcPr>
          <w:tcW w:w="7088" w:type="dxa"/>
          <w:gridSpan w:val="2"/>
        </w:tcPr>
        <w:p w:rsidR="006D30A8" w:rsidRPr="00BE79A9" w:rsidRDefault="006D30A8" w:rsidP="006F6EAA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6D30A8" w:rsidRPr="00BE79A9" w:rsidRDefault="006D30A8" w:rsidP="006D30A8">
          <w:pPr>
            <w:pStyle w:val="Nessunaspaziatura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6D30A8">
            <w:rPr>
              <w:b/>
              <w:color w:val="0000FF"/>
              <w:sz w:val="24"/>
              <w:szCs w:val="24"/>
            </w:rPr>
            <w:t>Specifiche funzionali “Analisi”</w:t>
          </w:r>
        </w:p>
      </w:tc>
      <w:tc>
        <w:tcPr>
          <w:tcW w:w="2804" w:type="dxa"/>
        </w:tcPr>
        <w:p w:rsidR="006D30A8" w:rsidRPr="00BE79A9" w:rsidRDefault="006D30A8" w:rsidP="006F6EAA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D30A8" w:rsidRPr="00BE79A9" w:rsidRDefault="006D30A8" w:rsidP="006F6EAA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6D30A8" w:rsidTr="006F6EAA">
      <w:trPr>
        <w:cantSplit/>
        <w:trHeight w:val="235"/>
        <w:jc w:val="center"/>
      </w:trPr>
      <w:tc>
        <w:tcPr>
          <w:tcW w:w="3965" w:type="dxa"/>
          <w:vAlign w:val="center"/>
        </w:tcPr>
        <w:p w:rsidR="006D30A8" w:rsidRPr="00BE79A9" w:rsidRDefault="006D30A8" w:rsidP="006D30A8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002</w:t>
          </w:r>
        </w:p>
      </w:tc>
      <w:tc>
        <w:tcPr>
          <w:tcW w:w="3123" w:type="dxa"/>
          <w:vAlign w:val="center"/>
        </w:tcPr>
        <w:p w:rsidR="006D30A8" w:rsidRPr="00BE79A9" w:rsidRDefault="006D30A8" w:rsidP="006F6EAA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6D30A8" w:rsidRPr="00BE79A9" w:rsidRDefault="006D30A8" w:rsidP="00DC030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BF1B65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1D17A2" w:rsidTr="006F6EAA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1D17A2" w:rsidRDefault="001D17A2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1D17A2" w:rsidRDefault="001D17A2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6D30A8" w:rsidRDefault="006D30A8">
    <w:pPr>
      <w:pStyle w:val="Intestazione"/>
    </w:pPr>
  </w:p>
  <w:p w:rsidR="006D30A8" w:rsidRDefault="006D30A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16FB"/>
    <w:multiLevelType w:val="hybridMultilevel"/>
    <w:tmpl w:val="7C02F6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C66DA"/>
    <w:multiLevelType w:val="hybridMultilevel"/>
    <w:tmpl w:val="78E6AA38"/>
    <w:lvl w:ilvl="0" w:tplc="23DE40C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7707E"/>
    <w:multiLevelType w:val="hybridMultilevel"/>
    <w:tmpl w:val="E68C4B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97638"/>
    <w:multiLevelType w:val="hybridMultilevel"/>
    <w:tmpl w:val="337A1D64"/>
    <w:lvl w:ilvl="0" w:tplc="EC144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100135"/>
    <w:multiLevelType w:val="hybridMultilevel"/>
    <w:tmpl w:val="DCA0A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C67197"/>
    <w:multiLevelType w:val="hybridMultilevel"/>
    <w:tmpl w:val="13FC0C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5A69EC"/>
    <w:multiLevelType w:val="hybridMultilevel"/>
    <w:tmpl w:val="C72ECCBC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C5BDD"/>
    <w:multiLevelType w:val="hybridMultilevel"/>
    <w:tmpl w:val="D39810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752F59"/>
    <w:multiLevelType w:val="hybridMultilevel"/>
    <w:tmpl w:val="38849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E00ED2"/>
    <w:multiLevelType w:val="hybridMultilevel"/>
    <w:tmpl w:val="888CC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9A"/>
    <w:multiLevelType w:val="hybridMultilevel"/>
    <w:tmpl w:val="674E9194"/>
    <w:lvl w:ilvl="0" w:tplc="7DDA844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D5E97"/>
    <w:multiLevelType w:val="hybridMultilevel"/>
    <w:tmpl w:val="01B6F1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65C5B"/>
    <w:multiLevelType w:val="hybridMultilevel"/>
    <w:tmpl w:val="D1F40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3566E"/>
    <w:multiLevelType w:val="hybridMultilevel"/>
    <w:tmpl w:val="1BCCA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5564E"/>
    <w:multiLevelType w:val="hybridMultilevel"/>
    <w:tmpl w:val="BD6C50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C372C5"/>
    <w:multiLevelType w:val="hybridMultilevel"/>
    <w:tmpl w:val="7CAA2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A70573"/>
    <w:multiLevelType w:val="hybridMultilevel"/>
    <w:tmpl w:val="591C20DA"/>
    <w:lvl w:ilvl="0" w:tplc="04DEF7D6">
      <w:start w:val="1"/>
      <w:numFmt w:val="bullet"/>
      <w:lvlText w:val="-"/>
      <w:lvlJc w:val="left"/>
      <w:pPr>
        <w:ind w:left="1755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7">
    <w:nsid w:val="33D403EC"/>
    <w:multiLevelType w:val="hybridMultilevel"/>
    <w:tmpl w:val="067887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D66BE2"/>
    <w:multiLevelType w:val="hybridMultilevel"/>
    <w:tmpl w:val="C914A5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F5780A"/>
    <w:multiLevelType w:val="hybridMultilevel"/>
    <w:tmpl w:val="6DD855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F4329B"/>
    <w:multiLevelType w:val="hybridMultilevel"/>
    <w:tmpl w:val="7FAC68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C23C0"/>
    <w:multiLevelType w:val="hybridMultilevel"/>
    <w:tmpl w:val="03041616"/>
    <w:lvl w:ilvl="0" w:tplc="EC1443DE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615E77"/>
    <w:multiLevelType w:val="hybridMultilevel"/>
    <w:tmpl w:val="7940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2916BA"/>
    <w:multiLevelType w:val="hybridMultilevel"/>
    <w:tmpl w:val="DCBCA3A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7F56AC"/>
    <w:multiLevelType w:val="hybridMultilevel"/>
    <w:tmpl w:val="BD168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985C77"/>
    <w:multiLevelType w:val="hybridMultilevel"/>
    <w:tmpl w:val="A8B0D2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E10B51"/>
    <w:multiLevelType w:val="hybridMultilevel"/>
    <w:tmpl w:val="A9606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A06870"/>
    <w:multiLevelType w:val="hybridMultilevel"/>
    <w:tmpl w:val="1BE8DC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5624EF"/>
    <w:multiLevelType w:val="hybridMultilevel"/>
    <w:tmpl w:val="B076102C"/>
    <w:lvl w:ilvl="0" w:tplc="04DEF7D6">
      <w:start w:val="1"/>
      <w:numFmt w:val="bullet"/>
      <w:lvlText w:val="-"/>
      <w:lvlJc w:val="left"/>
      <w:pPr>
        <w:ind w:left="1778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>
    <w:nsid w:val="678F37D2"/>
    <w:multiLevelType w:val="hybridMultilevel"/>
    <w:tmpl w:val="62FA6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692A73"/>
    <w:multiLevelType w:val="hybridMultilevel"/>
    <w:tmpl w:val="067887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11B30"/>
    <w:multiLevelType w:val="hybridMultilevel"/>
    <w:tmpl w:val="704ED49C"/>
    <w:lvl w:ilvl="0" w:tplc="1DFCC90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31791B"/>
    <w:multiLevelType w:val="hybridMultilevel"/>
    <w:tmpl w:val="78E6AA38"/>
    <w:lvl w:ilvl="0" w:tplc="23DE40C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B1AA6"/>
    <w:multiLevelType w:val="hybridMultilevel"/>
    <w:tmpl w:val="E4147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385850"/>
    <w:multiLevelType w:val="hybridMultilevel"/>
    <w:tmpl w:val="563C947A"/>
    <w:lvl w:ilvl="0" w:tplc="FAEE2D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36076E"/>
    <w:multiLevelType w:val="hybridMultilevel"/>
    <w:tmpl w:val="7EB0B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4C5809"/>
    <w:multiLevelType w:val="hybridMultilevel"/>
    <w:tmpl w:val="1890A930"/>
    <w:lvl w:ilvl="0" w:tplc="C0C6273A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86E605A"/>
    <w:multiLevelType w:val="hybridMultilevel"/>
    <w:tmpl w:val="5478E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0264F8"/>
    <w:multiLevelType w:val="hybridMultilevel"/>
    <w:tmpl w:val="AF34C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36"/>
  </w:num>
  <w:num w:numId="7">
    <w:abstractNumId w:val="22"/>
  </w:num>
  <w:num w:numId="8">
    <w:abstractNumId w:val="11"/>
  </w:num>
  <w:num w:numId="9">
    <w:abstractNumId w:val="13"/>
  </w:num>
  <w:num w:numId="10">
    <w:abstractNumId w:val="28"/>
  </w:num>
  <w:num w:numId="11">
    <w:abstractNumId w:val="20"/>
  </w:num>
  <w:num w:numId="12">
    <w:abstractNumId w:val="38"/>
  </w:num>
  <w:num w:numId="13">
    <w:abstractNumId w:val="39"/>
  </w:num>
  <w:num w:numId="14">
    <w:abstractNumId w:val="19"/>
  </w:num>
  <w:num w:numId="15">
    <w:abstractNumId w:val="32"/>
  </w:num>
  <w:num w:numId="16">
    <w:abstractNumId w:val="1"/>
  </w:num>
  <w:num w:numId="17">
    <w:abstractNumId w:val="33"/>
  </w:num>
  <w:num w:numId="18">
    <w:abstractNumId w:val="24"/>
  </w:num>
  <w:num w:numId="19">
    <w:abstractNumId w:val="7"/>
  </w:num>
  <w:num w:numId="20">
    <w:abstractNumId w:val="12"/>
  </w:num>
  <w:num w:numId="21">
    <w:abstractNumId w:val="40"/>
  </w:num>
  <w:num w:numId="22">
    <w:abstractNumId w:val="30"/>
  </w:num>
  <w:num w:numId="23">
    <w:abstractNumId w:val="9"/>
  </w:num>
  <w:num w:numId="24">
    <w:abstractNumId w:val="15"/>
  </w:num>
  <w:num w:numId="25">
    <w:abstractNumId w:val="27"/>
  </w:num>
  <w:num w:numId="26">
    <w:abstractNumId w:val="34"/>
  </w:num>
  <w:num w:numId="27">
    <w:abstractNumId w:val="26"/>
  </w:num>
  <w:num w:numId="28">
    <w:abstractNumId w:val="10"/>
  </w:num>
  <w:num w:numId="29">
    <w:abstractNumId w:val="17"/>
  </w:num>
  <w:num w:numId="30">
    <w:abstractNumId w:val="35"/>
  </w:num>
  <w:num w:numId="31">
    <w:abstractNumId w:val="31"/>
  </w:num>
  <w:num w:numId="32">
    <w:abstractNumId w:val="21"/>
  </w:num>
  <w:num w:numId="33">
    <w:abstractNumId w:val="3"/>
  </w:num>
  <w:num w:numId="34">
    <w:abstractNumId w:val="6"/>
  </w:num>
  <w:num w:numId="35">
    <w:abstractNumId w:val="14"/>
  </w:num>
  <w:num w:numId="36">
    <w:abstractNumId w:val="16"/>
  </w:num>
  <w:num w:numId="37">
    <w:abstractNumId w:val="37"/>
  </w:num>
  <w:num w:numId="38">
    <w:abstractNumId w:val="29"/>
  </w:num>
  <w:num w:numId="39">
    <w:abstractNumId w:val="25"/>
  </w:num>
  <w:num w:numId="40">
    <w:abstractNumId w:val="4"/>
  </w:num>
  <w:num w:numId="41">
    <w:abstractNumId w:val="2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37EC"/>
    <w:rsid w:val="0015437A"/>
    <w:rsid w:val="00157414"/>
    <w:rsid w:val="001641E4"/>
    <w:rsid w:val="00175C80"/>
    <w:rsid w:val="00176EDE"/>
    <w:rsid w:val="00183724"/>
    <w:rsid w:val="00185376"/>
    <w:rsid w:val="001A29AD"/>
    <w:rsid w:val="001A54C4"/>
    <w:rsid w:val="001B3BCA"/>
    <w:rsid w:val="001B7463"/>
    <w:rsid w:val="001C082B"/>
    <w:rsid w:val="001C38D6"/>
    <w:rsid w:val="001D0E1F"/>
    <w:rsid w:val="001D17A2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5648B"/>
    <w:rsid w:val="00265F94"/>
    <w:rsid w:val="00265FCB"/>
    <w:rsid w:val="00267D50"/>
    <w:rsid w:val="00274BDC"/>
    <w:rsid w:val="00274FFC"/>
    <w:rsid w:val="002757C9"/>
    <w:rsid w:val="00276209"/>
    <w:rsid w:val="00277638"/>
    <w:rsid w:val="00280C4D"/>
    <w:rsid w:val="00281667"/>
    <w:rsid w:val="00292B1E"/>
    <w:rsid w:val="00295D7B"/>
    <w:rsid w:val="002A7B82"/>
    <w:rsid w:val="002B2DE2"/>
    <w:rsid w:val="002B43A7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43D2A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563E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4F7981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527D0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E4003"/>
    <w:rsid w:val="005E4623"/>
    <w:rsid w:val="006045EB"/>
    <w:rsid w:val="00605C64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A2A90"/>
    <w:rsid w:val="006A2A99"/>
    <w:rsid w:val="006B00E7"/>
    <w:rsid w:val="006B1969"/>
    <w:rsid w:val="006C1B52"/>
    <w:rsid w:val="006C1EA2"/>
    <w:rsid w:val="006C49D3"/>
    <w:rsid w:val="006D1A27"/>
    <w:rsid w:val="006D1F3D"/>
    <w:rsid w:val="006D30A8"/>
    <w:rsid w:val="006D415D"/>
    <w:rsid w:val="006D4684"/>
    <w:rsid w:val="006D5DFD"/>
    <w:rsid w:val="006E10D6"/>
    <w:rsid w:val="006F285F"/>
    <w:rsid w:val="006F5192"/>
    <w:rsid w:val="006F5F55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1813"/>
    <w:rsid w:val="009C5D71"/>
    <w:rsid w:val="009C74A0"/>
    <w:rsid w:val="009D5890"/>
    <w:rsid w:val="009E0437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47543"/>
    <w:rsid w:val="00A512D8"/>
    <w:rsid w:val="00A51634"/>
    <w:rsid w:val="00A55A76"/>
    <w:rsid w:val="00A6392E"/>
    <w:rsid w:val="00A641AE"/>
    <w:rsid w:val="00A66B3E"/>
    <w:rsid w:val="00A743E8"/>
    <w:rsid w:val="00A76B3C"/>
    <w:rsid w:val="00A82496"/>
    <w:rsid w:val="00A9375C"/>
    <w:rsid w:val="00A95275"/>
    <w:rsid w:val="00AA15F8"/>
    <w:rsid w:val="00AA5765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29F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4910"/>
    <w:rsid w:val="00BD54FF"/>
    <w:rsid w:val="00BE00FE"/>
    <w:rsid w:val="00BE604F"/>
    <w:rsid w:val="00BF00CF"/>
    <w:rsid w:val="00BF1B65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30515"/>
    <w:rsid w:val="00D50961"/>
    <w:rsid w:val="00D62D74"/>
    <w:rsid w:val="00D641D3"/>
    <w:rsid w:val="00D659A3"/>
    <w:rsid w:val="00D66986"/>
    <w:rsid w:val="00D66E14"/>
    <w:rsid w:val="00D72065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305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AE7"/>
    <w:rsid w:val="00E20E7A"/>
    <w:rsid w:val="00E2610D"/>
    <w:rsid w:val="00E2662E"/>
    <w:rsid w:val="00E27203"/>
    <w:rsid w:val="00E366A8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C0D09"/>
    <w:rsid w:val="00ED6111"/>
    <w:rsid w:val="00EE40E4"/>
    <w:rsid w:val="00EF18FF"/>
    <w:rsid w:val="00EF1DE8"/>
    <w:rsid w:val="00EF2AB0"/>
    <w:rsid w:val="00EF3F63"/>
    <w:rsid w:val="00EF4AD1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6D30A8"/>
    <w:pPr>
      <w:tabs>
        <w:tab w:val="left" w:pos="440"/>
        <w:tab w:val="right" w:leader="dot" w:pos="9628"/>
      </w:tabs>
      <w:spacing w:after="100"/>
    </w:pPr>
    <w:rPr>
      <w:rFonts w:ascii="Verdana" w:hAnsi="Verdana"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styleId="Testocommento">
    <w:name w:val="annotation text"/>
    <w:basedOn w:val="Normale"/>
    <w:link w:val="TestocommentoCarattere"/>
    <w:autoRedefine/>
    <w:semiHidden/>
    <w:rsid w:val="00B629F9"/>
    <w:pPr>
      <w:spacing w:after="0" w:line="240" w:lineRule="auto"/>
      <w:ind w:left="395"/>
      <w:jc w:val="both"/>
    </w:pPr>
    <w:rPr>
      <w:rFonts w:ascii="Arial" w:eastAsia="Times New Roman" w:hAnsi="Arial" w:cs="Times New Roman"/>
      <w:i/>
      <w:color w:val="0000FF"/>
      <w:sz w:val="24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629F9"/>
    <w:rPr>
      <w:rFonts w:ascii="Arial" w:eastAsia="Times New Roman" w:hAnsi="Arial" w:cs="Times New Roman"/>
      <w:i/>
      <w:color w:val="0000FF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A68ED1-22B7-484B-AA15-2F70D4AD7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Specifiche funzionali “Analisi”</vt:lpstr>
    </vt:vector>
  </TitlesOfParts>
  <Company>Equitalia Servizi SpA</Company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Specifiche funzionali “Analisi”</dc:title>
  <dc:creator>PROPERZI UMBERTO</dc:creator>
  <cp:lastModifiedBy> </cp:lastModifiedBy>
  <cp:revision>3</cp:revision>
  <cp:lastPrinted>2010-04-29T13:23:00Z</cp:lastPrinted>
  <dcterms:created xsi:type="dcterms:W3CDTF">2012-02-27T17:45:00Z</dcterms:created>
  <dcterms:modified xsi:type="dcterms:W3CDTF">2012-03-26T09:49:00Z</dcterms:modified>
</cp:coreProperties>
</file>